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2F" w:rsidRPr="0095062A" w:rsidRDefault="003D6E2F" w:rsidP="003D6E2F">
      <w:pPr>
        <w:pStyle w:val="Heading1"/>
        <w:spacing w:line="20" w:lineRule="atLeast"/>
        <w:contextualSpacing/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95062A">
        <w:rPr>
          <w:rFonts w:ascii="TH SarabunPSK" w:hAnsi="TH SarabunPSK" w:cs="TH SarabunPSK"/>
          <w:sz w:val="32"/>
          <w:szCs w:val="32"/>
          <w:u w:val="none"/>
          <w:cs/>
          <w:lang w:val="fr-FR"/>
        </w:rPr>
        <w:t>แบบ</w:t>
      </w:r>
      <w:r w:rsidR="00A82B2D" w:rsidRPr="0095062A">
        <w:rPr>
          <w:rFonts w:ascii="TH SarabunPSK" w:hAnsi="TH SarabunPSK" w:cs="TH SarabunPSK"/>
          <w:sz w:val="32"/>
          <w:szCs w:val="32"/>
          <w:u w:val="none"/>
          <w:cs/>
          <w:lang w:val="fr-FR"/>
        </w:rPr>
        <w:t>ฟอร์ม</w:t>
      </w:r>
      <w:r w:rsidRPr="0095062A">
        <w:rPr>
          <w:rFonts w:ascii="TH SarabunPSK" w:hAnsi="TH SarabunPSK" w:cs="TH SarabunPSK"/>
          <w:sz w:val="32"/>
          <w:szCs w:val="32"/>
          <w:u w:val="none"/>
          <w:cs/>
          <w:lang w:val="fr-FR"/>
        </w:rPr>
        <w:t>ขอยุติ</w:t>
      </w:r>
      <w:r w:rsidR="00A82B2D" w:rsidRPr="0095062A">
        <w:rPr>
          <w:rFonts w:ascii="TH SarabunPSK" w:hAnsi="TH SarabunPSK" w:cs="TH SarabunPSK"/>
          <w:sz w:val="32"/>
          <w:szCs w:val="32"/>
          <w:u w:val="none"/>
          <w:cs/>
          <w:lang w:val="fr-FR"/>
        </w:rPr>
        <w:t xml:space="preserve"> </w:t>
      </w:r>
      <w:r w:rsidR="00A82B2D" w:rsidRPr="0095062A">
        <w:rPr>
          <w:rFonts w:ascii="TH SarabunPSK" w:hAnsi="TH SarabunPSK" w:cs="TH SarabunPSK"/>
          <w:sz w:val="32"/>
          <w:szCs w:val="32"/>
          <w:u w:val="none"/>
        </w:rPr>
        <w:t>AUP</w:t>
      </w:r>
    </w:p>
    <w:p w:rsidR="003D6E2F" w:rsidRPr="0095062A" w:rsidRDefault="00A82B2D" w:rsidP="003D6E2F">
      <w:pPr>
        <w:spacing w:line="20" w:lineRule="atLeast"/>
        <w:contextualSpacing/>
        <w:jc w:val="center"/>
        <w:rPr>
          <w:rFonts w:ascii="TH SarabunPSK" w:hAnsi="TH SarabunPSK" w:cs="TH SarabunPSK"/>
        </w:rPr>
      </w:pPr>
      <w:r w:rsidRPr="0095062A">
        <w:rPr>
          <w:rFonts w:ascii="TH SarabunPSK" w:hAnsi="TH SarabunPSK" w:cs="TH SarabunPSK"/>
          <w:cs/>
        </w:rPr>
        <w:t>ยื่นต่อคณะกรรมการฯ ศูนย์สัตว์ทดลอง (สำนักงานบริหารงานวิจัย มหาวิทยาลัยเ</w:t>
      </w:r>
      <w:bookmarkStart w:id="0" w:name="_GoBack"/>
      <w:bookmarkEnd w:id="0"/>
      <w:r w:rsidRPr="0095062A">
        <w:rPr>
          <w:rFonts w:ascii="TH SarabunPSK" w:hAnsi="TH SarabunPSK" w:cs="TH SarabunPSK"/>
          <w:cs/>
        </w:rPr>
        <w:t>ชียงใหม่)</w:t>
      </w:r>
    </w:p>
    <w:p w:rsidR="00BC65DE" w:rsidRPr="0095062A" w:rsidRDefault="00BC65DE" w:rsidP="003D6E2F">
      <w:pPr>
        <w:spacing w:line="20" w:lineRule="atLeast"/>
        <w:contextualSpacing/>
        <w:jc w:val="center"/>
        <w:rPr>
          <w:rFonts w:ascii="TH SarabunPSK" w:hAnsi="TH SarabunPSK" w:cs="TH SarabunPSK"/>
        </w:rPr>
      </w:pPr>
    </w:p>
    <w:p w:rsidR="00A82B2D" w:rsidRPr="0095062A" w:rsidRDefault="00A82B2D" w:rsidP="00A82B2D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95062A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โปรดกรอกข้อมูลตามรายละเอียดใน หนังสืออนุมัติการใช้สัตว์เพื่องานวิทยาศาสตร์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190"/>
        <w:gridCol w:w="2190"/>
        <w:gridCol w:w="2190"/>
      </w:tblGrid>
      <w:tr w:rsidR="00A82B2D" w:rsidRPr="0095062A" w:rsidTr="00E11FEB">
        <w:tc>
          <w:tcPr>
            <w:tcW w:w="9242" w:type="dxa"/>
            <w:gridSpan w:val="4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95062A">
              <w:rPr>
                <w:rFonts w:ascii="TH SarabunPSK" w:eastAsia="Angsana New" w:hAnsi="TH SarabunPSK" w:cs="TH SarabunPSK"/>
                <w:b/>
                <w:bCs/>
                <w:cs/>
              </w:rPr>
              <w:t>ชื่องานการเลี้ยงและใช้สัตว์ทดลอง</w:t>
            </w:r>
            <w:r w:rsidRPr="0095062A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A82B2D" w:rsidRPr="0095062A" w:rsidTr="00E11FEB">
        <w:tc>
          <w:tcPr>
            <w:tcW w:w="9242" w:type="dxa"/>
            <w:gridSpan w:val="4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  <w:r w:rsidRPr="0095062A">
              <w:rPr>
                <w:rFonts w:ascii="TH SarabunPSK" w:eastAsia="Angsana New" w:hAnsi="TH SarabunPSK" w:cs="TH SarabunPSK"/>
                <w:b/>
                <w:bCs/>
                <w:cs/>
              </w:rPr>
              <w:t>รหัสดำเนินการ</w:t>
            </w:r>
            <w:r w:rsidRPr="0095062A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A82B2D" w:rsidRPr="0095062A" w:rsidTr="00E11FEB">
        <w:tc>
          <w:tcPr>
            <w:tcW w:w="9242" w:type="dxa"/>
            <w:gridSpan w:val="4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95062A">
              <w:rPr>
                <w:rFonts w:ascii="TH SarabunPSK" w:eastAsia="Angsana New" w:hAnsi="TH SarabunPSK" w:cs="TH SarabunPSK"/>
                <w:b/>
                <w:bCs/>
                <w:cs/>
              </w:rPr>
              <w:t>สัตว์ทดลองประเภท</w:t>
            </w:r>
            <w:r w:rsidRPr="0095062A">
              <w:rPr>
                <w:rFonts w:ascii="TH SarabunPSK" w:eastAsia="Angsana New" w:hAnsi="TH SarabunPSK" w:cs="TH SarabunPSK"/>
                <w:b/>
                <w:bCs/>
              </w:rPr>
              <w:t>:</w:t>
            </w:r>
            <w:r w:rsidRPr="0095062A">
              <w:rPr>
                <w:rFonts w:ascii="TH SarabunPSK" w:eastAsia="Angsana New" w:hAnsi="TH SarabunPSK" w:cs="TH SarabunPSK"/>
                <w:b/>
                <w:bCs/>
                <w:cs/>
              </w:rPr>
              <w:t xml:space="preserve"> </w:t>
            </w:r>
          </w:p>
        </w:tc>
      </w:tr>
      <w:tr w:rsidR="00A82B2D" w:rsidRPr="0095062A" w:rsidTr="00E11FEB">
        <w:tc>
          <w:tcPr>
            <w:tcW w:w="9242" w:type="dxa"/>
            <w:gridSpan w:val="4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95062A">
              <w:rPr>
                <w:rFonts w:ascii="TH SarabunPSK" w:eastAsia="Angsana New" w:hAnsi="TH SarabunPSK" w:cs="TH SarabunPSK"/>
                <w:b/>
                <w:bCs/>
                <w:cs/>
              </w:rPr>
              <w:t>ชื่อหัวหน้างานการเลี้ยงและใช้สัตว์ทดลอง</w:t>
            </w:r>
            <w:r w:rsidRPr="0095062A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A82B2D" w:rsidRPr="0095062A" w:rsidTr="00E11FEB">
        <w:tc>
          <w:tcPr>
            <w:tcW w:w="9242" w:type="dxa"/>
            <w:gridSpan w:val="4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95062A">
              <w:rPr>
                <w:rFonts w:ascii="TH SarabunPSK" w:eastAsia="Angsana New" w:hAnsi="TH SarabunPSK" w:cs="TH SarabunPSK"/>
                <w:b/>
                <w:bCs/>
                <w:cs/>
              </w:rPr>
              <w:t>สังกัด</w:t>
            </w:r>
            <w:r w:rsidRPr="0095062A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A82B2D" w:rsidRPr="0095062A" w:rsidTr="00E11FEB">
        <w:tc>
          <w:tcPr>
            <w:tcW w:w="2672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95062A">
              <w:rPr>
                <w:rFonts w:ascii="TH SarabunPSK" w:eastAsia="Angsana New" w:hAnsi="TH SarabunPSK" w:cs="TH SarabunPSK"/>
                <w:cs/>
              </w:rPr>
              <w:t>มีผลตั้งแต่วันที่</w:t>
            </w:r>
          </w:p>
        </w:tc>
        <w:tc>
          <w:tcPr>
            <w:tcW w:w="2190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190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  <w:r w:rsidRPr="0095062A">
              <w:rPr>
                <w:rFonts w:ascii="TH SarabunPSK" w:eastAsia="Angsana New" w:hAnsi="TH SarabunPSK" w:cs="TH SarabunPSK"/>
                <w:cs/>
              </w:rPr>
              <w:t>จนถึงวันที่</w:t>
            </w:r>
          </w:p>
        </w:tc>
        <w:tc>
          <w:tcPr>
            <w:tcW w:w="2190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</w:p>
        </w:tc>
      </w:tr>
    </w:tbl>
    <w:p w:rsidR="00A82B2D" w:rsidRPr="0095062A" w:rsidRDefault="00A82B2D" w:rsidP="00A82B2D">
      <w:pPr>
        <w:spacing w:line="20" w:lineRule="atLeast"/>
        <w:contextualSpacing/>
        <w:rPr>
          <w:rFonts w:ascii="TH SarabunPSK" w:eastAsia="Angsana New" w:hAnsi="TH SarabunPSK" w:cs="TH SarabunPSK"/>
          <w:sz w:val="30"/>
          <w:szCs w:val="30"/>
        </w:rPr>
      </w:pPr>
    </w:p>
    <w:p w:rsidR="00A82B2D" w:rsidRPr="0095062A" w:rsidRDefault="00A82B2D" w:rsidP="00A82B2D">
      <w:pPr>
        <w:spacing w:line="20" w:lineRule="atLeast"/>
        <w:contextualSpacing/>
        <w:rPr>
          <w:rFonts w:ascii="TH SarabunPSK" w:eastAsia="Angsana New" w:hAnsi="TH SarabunPSK" w:cs="TH SarabunPSK"/>
          <w:sz w:val="30"/>
          <w:szCs w:val="30"/>
        </w:rPr>
      </w:pPr>
      <w:r w:rsidRPr="0095062A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ประสงค์ขอยุติงานการเลี้ยงและใช้สัตว์ทดลองจากที่ได้รับอนุมัติเห็นชอบให้ดำเนินการได้</w:t>
      </w:r>
      <w:r w:rsidRPr="0095062A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95062A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ในประเด็น</w:t>
      </w:r>
      <w:r w:rsidRPr="0095062A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95062A">
        <w:rPr>
          <w:rFonts w:ascii="TH SarabunPSK" w:eastAsia="Angsana New" w:hAnsi="TH SarabunPSK" w:cs="TH SarabunPSK"/>
          <w:sz w:val="30"/>
          <w:szCs w:val="30"/>
          <w:cs/>
        </w:rPr>
        <w:t>โปรดเลือก √ ในหัวข้อที่ต้องการขอยุติฯ</w:t>
      </w:r>
    </w:p>
    <w:p w:rsidR="00F95D96" w:rsidRPr="0095062A" w:rsidRDefault="00F95D96" w:rsidP="00A82B2D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cs/>
        </w:rPr>
      </w:pPr>
      <w:r w:rsidRPr="0095062A">
        <w:rPr>
          <w:rFonts w:ascii="TH SarabunPSK" w:hAnsi="TH SarabunPSK" w:cs="TH SarabunPSK"/>
          <w:cs/>
        </w:rPr>
        <w:t>[    ]</w:t>
      </w:r>
      <w:r w:rsidRPr="0095062A">
        <w:rPr>
          <w:rFonts w:ascii="TH SarabunPSK" w:eastAsia="Angsana New" w:hAnsi="TH SarabunPSK" w:cs="TH SarabunPSK"/>
          <w:b/>
          <w:bCs/>
        </w:rPr>
        <w:t xml:space="preserve"> </w:t>
      </w:r>
      <w:r w:rsidRPr="0095062A">
        <w:rPr>
          <w:rFonts w:ascii="TH SarabunPSK" w:eastAsia="Angsana New" w:hAnsi="TH SarabunPSK" w:cs="TH SarabunPSK"/>
          <w:cs/>
        </w:rPr>
        <w:t>ไม่ประสงค์ดำเนินงานการเลี้ยงและใช้สัตว์ทดลอง</w:t>
      </w:r>
      <w:r w:rsidRPr="0095062A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95062A">
        <w:rPr>
          <w:rFonts w:ascii="TH SarabunPSK" w:eastAsia="Angsana New" w:hAnsi="TH SarabunPSK" w:cs="TH SarabunPSK"/>
          <w:cs/>
        </w:rPr>
        <w:t>เนื่องจาก ...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</w:rPr>
      </w:pPr>
      <w:r w:rsidRPr="0095062A">
        <w:rPr>
          <w:rFonts w:ascii="TH SarabunPSK" w:hAnsi="TH SarabunPSK" w:cs="TH SarabunPSK"/>
          <w:cs/>
        </w:rPr>
        <w:t>[    ] มีมติจากคณะกรรมการฯ ให้รับทราบและยุติการอนุมัติใช้สัตว์เพื่องานวิทยาศาสตร์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cs/>
        </w:rPr>
      </w:pPr>
      <w:r w:rsidRPr="0095062A">
        <w:rPr>
          <w:rFonts w:ascii="TH SarabunPSK" w:hAnsi="TH SarabunPSK" w:cs="TH SarabunPSK"/>
          <w:cs/>
        </w:rPr>
        <w:t>[    ]</w:t>
      </w:r>
      <w:r w:rsidRPr="0095062A">
        <w:rPr>
          <w:rFonts w:ascii="TH SarabunPSK" w:hAnsi="TH SarabunPSK" w:cs="TH SarabunPSK"/>
        </w:rPr>
        <w:t xml:space="preserve"> </w:t>
      </w:r>
      <w:r w:rsidRPr="0095062A">
        <w:rPr>
          <w:rFonts w:ascii="TH SarabunPSK" w:hAnsi="TH SarabunPSK" w:cs="TH SarabunPSK"/>
          <w:cs/>
        </w:rPr>
        <w:t>อื่น ๆ (โปรดระบุ) ...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A82B2D" w:rsidRPr="0095062A" w:rsidRDefault="00A82B2D" w:rsidP="00A82B2D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 w:rsidRPr="0095062A">
        <w:rPr>
          <w:rFonts w:ascii="TH SarabunPSK" w:eastAsia="Angsana New" w:hAnsi="TH SarabunPSK" w:cs="TH SarabunPSK"/>
          <w:b/>
          <w:bCs/>
          <w:cs/>
        </w:rPr>
        <w:t>โปรดอธิบายเหตุผลและรายละเอียดการขอยุติงานการเลี้ยงและใช้สัตว์ทดลองเพิ่มเติม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b/>
          <w:bCs/>
        </w:rPr>
      </w:pPr>
      <w:r w:rsidRPr="0095062A">
        <w:rPr>
          <w:rFonts w:ascii="TH SarabunPSK" w:hAnsi="TH SarabunPSK" w:cs="TH SarabunPSK"/>
          <w:b/>
          <w:bCs/>
          <w:cs/>
        </w:rPr>
        <w:t>1.</w:t>
      </w:r>
      <w:r w:rsidRPr="0095062A">
        <w:rPr>
          <w:rFonts w:ascii="TH SarabunPSK" w:hAnsi="TH SarabunPSK" w:cs="TH SarabunPSK"/>
          <w:b/>
          <w:bCs/>
        </w:rPr>
        <w:t xml:space="preserve"> </w:t>
      </w:r>
      <w:r w:rsidRPr="0095062A">
        <w:rPr>
          <w:rFonts w:ascii="TH SarabunPSK" w:hAnsi="TH SarabunPSK" w:cs="TH SarabunPSK"/>
          <w:b/>
          <w:bCs/>
          <w:cs/>
        </w:rPr>
        <w:t>จำนวนสัตว์ทดลอง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A82B2D" w:rsidRPr="0095062A" w:rsidTr="00E11FEB">
        <w:tc>
          <w:tcPr>
            <w:tcW w:w="7054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95062A">
              <w:rPr>
                <w:rFonts w:ascii="TH SarabunPSK" w:eastAsia="Angsana New" w:hAnsi="TH SarabunPSK" w:cs="TH SarabunPSK"/>
                <w:cs/>
              </w:rPr>
              <w:t>1. จำนวนสัตว์ทดลองที่ได้รับอนุมัติทั้งหมด</w:t>
            </w:r>
          </w:p>
        </w:tc>
        <w:tc>
          <w:tcPr>
            <w:tcW w:w="2268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A82B2D" w:rsidRPr="0095062A" w:rsidTr="00E11FEB">
        <w:tc>
          <w:tcPr>
            <w:tcW w:w="7054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95062A">
              <w:rPr>
                <w:rFonts w:ascii="TH SarabunPSK" w:eastAsia="Angsana New" w:hAnsi="TH SarabunPSK" w:cs="TH SarabunPSK"/>
                <w:cs/>
              </w:rPr>
              <w:t>2. จำนวนสัตว์ทดลองที่สั่งซื้อมาเลี้ยงและใช้ศึกษาทดลองจนถึงปัจจุบัน</w:t>
            </w:r>
          </w:p>
        </w:tc>
        <w:tc>
          <w:tcPr>
            <w:tcW w:w="2268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A82B2D" w:rsidRPr="0095062A" w:rsidTr="00E11FEB">
        <w:tc>
          <w:tcPr>
            <w:tcW w:w="7054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cs/>
              </w:rPr>
            </w:pPr>
            <w:r w:rsidRPr="0095062A">
              <w:rPr>
                <w:rFonts w:ascii="TH SarabunPSK" w:eastAsia="Angsana New" w:hAnsi="TH SarabunPSK" w:cs="TH SarabunPSK"/>
              </w:rPr>
              <w:t xml:space="preserve">3. </w:t>
            </w:r>
            <w:r w:rsidRPr="0095062A">
              <w:rPr>
                <w:rFonts w:ascii="TH SarabunPSK" w:eastAsia="Angsana New" w:hAnsi="TH SarabunPSK" w:cs="TH SarabunPSK"/>
                <w:cs/>
              </w:rPr>
              <w:t>จำนวนสัตว์ทดลองที่ตาย/สูญเสียระหว่างการศึกษาทดลอง</w:t>
            </w:r>
          </w:p>
        </w:tc>
        <w:tc>
          <w:tcPr>
            <w:tcW w:w="2268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A82B2D" w:rsidRPr="0095062A" w:rsidTr="00E11FEB">
        <w:tc>
          <w:tcPr>
            <w:tcW w:w="7054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95062A">
              <w:rPr>
                <w:rFonts w:ascii="TH SarabunPSK" w:eastAsia="Angsana New" w:hAnsi="TH SarabunPSK" w:cs="TH SarabunPSK"/>
                <w:cs/>
              </w:rPr>
              <w:t xml:space="preserve">4. จำนวนสัตว์ทดลองที่ยุติการศึกษาทดลอง </w:t>
            </w:r>
            <w:r w:rsidRPr="0095062A">
              <w:rPr>
                <w:rFonts w:ascii="TH SarabunPSK" w:eastAsia="Angsana New" w:hAnsi="TH SarabunPSK" w:cs="TH SarabunPSK"/>
              </w:rPr>
              <w:t>(Early endpoint)</w:t>
            </w:r>
          </w:p>
        </w:tc>
        <w:tc>
          <w:tcPr>
            <w:tcW w:w="2268" w:type="dxa"/>
          </w:tcPr>
          <w:p w:rsidR="00A82B2D" w:rsidRPr="0095062A" w:rsidRDefault="00A82B2D" w:rsidP="00E11FE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</w:tbl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</w:rPr>
      </w:pP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b/>
          <w:bCs/>
        </w:rPr>
      </w:pPr>
      <w:r w:rsidRPr="0095062A">
        <w:rPr>
          <w:rFonts w:ascii="TH SarabunPSK" w:hAnsi="TH SarabunPSK" w:cs="TH SarabunPSK"/>
          <w:b/>
          <w:bCs/>
          <w:cs/>
        </w:rPr>
        <w:t>2. ผลการศึกษาทดลองจนถึงวันที่ร้องขอยุติงานการเลี้ยงและใช้สัตว์ทดลอง</w:t>
      </w:r>
    </w:p>
    <w:p w:rsidR="00F95D96" w:rsidRPr="0095062A" w:rsidRDefault="00F95D96" w:rsidP="00A82B2D">
      <w:pPr>
        <w:spacing w:line="20" w:lineRule="atLeast"/>
        <w:contextualSpacing/>
        <w:rPr>
          <w:rFonts w:ascii="TH SarabunPSK" w:hAnsi="TH SarabunPSK" w:cs="TH SarabunPSK"/>
        </w:rPr>
      </w:pPr>
      <w:r w:rsidRPr="0095062A">
        <w:rPr>
          <w:rFonts w:ascii="TH SarabunPSK" w:hAnsi="TH SarabunPSK" w:cs="TH SarabunPSK"/>
          <w:cs/>
        </w:rPr>
        <w:t>[    ]</w:t>
      </w:r>
      <w:r w:rsidRPr="0095062A">
        <w:rPr>
          <w:rFonts w:ascii="TH SarabunPSK" w:hAnsi="TH SarabunPSK" w:cs="TH SarabunPSK"/>
        </w:rPr>
        <w:t xml:space="preserve"> </w:t>
      </w:r>
      <w:r w:rsidRPr="0095062A">
        <w:rPr>
          <w:rFonts w:ascii="TH SarabunPSK" w:hAnsi="TH SarabunPSK" w:cs="TH SarabunPSK"/>
          <w:cs/>
        </w:rPr>
        <w:t>ไม่มีการ</w:t>
      </w:r>
      <w:r w:rsidRPr="0095062A">
        <w:rPr>
          <w:rFonts w:ascii="TH SarabunPSK" w:eastAsia="Angsana New" w:hAnsi="TH SarabunPSK" w:cs="TH SarabunPSK"/>
          <w:cs/>
        </w:rPr>
        <w:t>ดำเนินงานการเลี้ยงและใช้สัตว์ทดลอง</w:t>
      </w:r>
    </w:p>
    <w:p w:rsidR="00F95D96" w:rsidRPr="0095062A" w:rsidRDefault="00F95D96" w:rsidP="00A82B2D">
      <w:pPr>
        <w:spacing w:line="20" w:lineRule="atLeast"/>
        <w:contextualSpacing/>
        <w:rPr>
          <w:rFonts w:ascii="TH SarabunPSK" w:hAnsi="TH SarabunPSK" w:cs="TH SarabunPSK" w:hint="cs"/>
          <w:cs/>
        </w:rPr>
      </w:pPr>
      <w:r w:rsidRPr="0095062A">
        <w:rPr>
          <w:rFonts w:ascii="TH SarabunPSK" w:hAnsi="TH SarabunPSK" w:cs="TH SarabunPSK"/>
          <w:cs/>
        </w:rPr>
        <w:t>[    ] มีผลการ</w:t>
      </w:r>
      <w:r w:rsidRPr="0095062A">
        <w:rPr>
          <w:rFonts w:ascii="TH SarabunPSK" w:eastAsia="Angsana New" w:hAnsi="TH SarabunPSK" w:cs="TH SarabunPSK"/>
          <w:cs/>
        </w:rPr>
        <w:t>ดำเนินงานการเลี้ยงและใช้สัตว์ทดลอง</w:t>
      </w:r>
      <w:r w:rsidRPr="0095062A">
        <w:rPr>
          <w:rFonts w:ascii="TH SarabunPSK" w:hAnsi="TH SarabunPSK" w:cs="TH SarabunPSK"/>
          <w:cs/>
        </w:rPr>
        <w:t xml:space="preserve"> ดังนี้ 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  <w:cs/>
        </w:rPr>
        <w:t>...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b/>
          <w:bCs/>
        </w:rPr>
      </w:pPr>
      <w:r w:rsidRPr="0095062A">
        <w:rPr>
          <w:rFonts w:ascii="TH SarabunPSK" w:hAnsi="TH SarabunPSK" w:cs="TH SarabunPSK"/>
          <w:b/>
          <w:bCs/>
          <w:cs/>
        </w:rPr>
        <w:lastRenderedPageBreak/>
        <w:t>3. ข้อมูลคงค้าง</w:t>
      </w:r>
    </w:p>
    <w:p w:rsidR="00F95D96" w:rsidRPr="0095062A" w:rsidRDefault="00F95D96" w:rsidP="00F95D96">
      <w:pPr>
        <w:spacing w:line="20" w:lineRule="atLeast"/>
        <w:contextualSpacing/>
        <w:rPr>
          <w:rFonts w:ascii="TH SarabunPSK" w:hAnsi="TH SarabunPSK" w:cs="TH SarabunPSK"/>
        </w:rPr>
      </w:pPr>
      <w:r w:rsidRPr="0095062A">
        <w:rPr>
          <w:rFonts w:ascii="TH SarabunPSK" w:hAnsi="TH SarabunPSK" w:cs="TH SarabunPSK"/>
          <w:cs/>
        </w:rPr>
        <w:t>[    ]</w:t>
      </w:r>
      <w:r w:rsidRPr="0095062A">
        <w:rPr>
          <w:rFonts w:ascii="TH SarabunPSK" w:hAnsi="TH SarabunPSK" w:cs="TH SarabunPSK"/>
        </w:rPr>
        <w:t xml:space="preserve"> </w:t>
      </w:r>
      <w:r w:rsidRPr="0095062A">
        <w:rPr>
          <w:rFonts w:ascii="TH SarabunPSK" w:hAnsi="TH SarabunPSK" w:cs="TH SarabunPSK"/>
          <w:cs/>
        </w:rPr>
        <w:t>ไม่มีการ</w:t>
      </w:r>
      <w:r w:rsidRPr="0095062A">
        <w:rPr>
          <w:rFonts w:ascii="TH SarabunPSK" w:eastAsia="Angsana New" w:hAnsi="TH SarabunPSK" w:cs="TH SarabunPSK"/>
          <w:cs/>
        </w:rPr>
        <w:t>ดำเนินงานการเลี้ยงและใช้สัตว์ทดลอง</w:t>
      </w:r>
    </w:p>
    <w:p w:rsidR="00F95D96" w:rsidRPr="0095062A" w:rsidRDefault="00F95D96" w:rsidP="00A82B2D">
      <w:pPr>
        <w:spacing w:line="20" w:lineRule="atLeast"/>
        <w:contextualSpacing/>
        <w:rPr>
          <w:rFonts w:ascii="TH SarabunPSK" w:hAnsi="TH SarabunPSK" w:cs="TH SarabunPSK"/>
        </w:rPr>
      </w:pPr>
      <w:r w:rsidRPr="0095062A">
        <w:rPr>
          <w:rFonts w:ascii="TH SarabunPSK" w:hAnsi="TH SarabunPSK" w:cs="TH SarabunPSK"/>
          <w:cs/>
        </w:rPr>
        <w:t>[    ] ไม่สามารถสรุปผล</w:t>
      </w:r>
      <w:r w:rsidRPr="0095062A">
        <w:rPr>
          <w:rFonts w:ascii="TH SarabunPSK" w:eastAsia="Angsana New" w:hAnsi="TH SarabunPSK" w:cs="TH SarabunPSK"/>
          <w:cs/>
        </w:rPr>
        <w:t>งานการเลี้ยงและใช้สัตว์ทดลอง</w:t>
      </w:r>
      <w:r w:rsidRPr="0095062A">
        <w:rPr>
          <w:rFonts w:ascii="TH SarabunPSK" w:hAnsi="TH SarabunPSK" w:cs="TH SarabunPSK"/>
          <w:cs/>
        </w:rPr>
        <w:t xml:space="preserve"> ในข้อมูลการศึกษาทดลอง ดังต่อไปนี้ 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</w:rPr>
      </w:pPr>
      <w:r w:rsidRPr="0095062A">
        <w:rPr>
          <w:rFonts w:ascii="TH SarabunPSK" w:hAnsi="TH SarabunPSK" w:cs="TH SarabunPSK"/>
          <w:cs/>
        </w:rPr>
        <w:t>...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  <w:t>ลงชื่อเจ้าของงานฯ …………………….…………………………..……………….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>( ………………………………………….....….……………..)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>วันที่....................................................................</w:t>
      </w:r>
    </w:p>
    <w:p w:rsidR="00A82B2D" w:rsidRPr="0095062A" w:rsidRDefault="00A82B2D" w:rsidP="00A82B2D">
      <w:pPr>
        <w:pBdr>
          <w:bottom w:val="single" w:sz="6" w:space="1" w:color="auto"/>
        </w:pBdr>
        <w:spacing w:line="20" w:lineRule="atLeast"/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A82B2D" w:rsidRPr="0095062A" w:rsidRDefault="00A82B2D" w:rsidP="00A82B2D">
      <w:pPr>
        <w:spacing w:line="20" w:lineRule="atLeast"/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A82B2D" w:rsidRPr="0095062A" w:rsidRDefault="00A82B2D" w:rsidP="00A82B2D">
      <w:pPr>
        <w:spacing w:line="20" w:lineRule="atLeast"/>
        <w:contextualSpacing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5062A">
        <w:rPr>
          <w:rFonts w:ascii="TH SarabunPSK" w:hAnsi="TH SarabunPSK" w:cs="TH SarabunPSK"/>
          <w:b/>
          <w:bCs/>
          <w:sz w:val="30"/>
          <w:szCs w:val="30"/>
          <w:cs/>
        </w:rPr>
        <w:t xml:space="preserve">* เฉพาะเจ้าหน้าที่ศูนย์สัตว์ทดลอง ศูนย์สัตว์ทดลอง (สำนักงานบริหารงานวิจัย มหาวิทยาลัยเชียงใหม่) * 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A82B2D" w:rsidRPr="0095062A" w:rsidRDefault="00A82B2D" w:rsidP="00A82B2D">
      <w:pPr>
        <w:spacing w:line="20" w:lineRule="atLeast"/>
        <w:contextualSpacing/>
        <w:rPr>
          <w:rFonts w:ascii="TH SarabunPSK" w:eastAsia="Angsana New" w:hAnsi="TH SarabunPSK" w:cs="TH SarabunPSK"/>
          <w:sz w:val="30"/>
          <w:szCs w:val="30"/>
        </w:rPr>
      </w:pPr>
      <w:r w:rsidRPr="0095062A">
        <w:rPr>
          <w:rFonts w:ascii="TH SarabunPSK" w:eastAsia="Angsana New" w:hAnsi="TH SarabunPSK" w:cs="TH SarabunPSK"/>
          <w:sz w:val="30"/>
          <w:szCs w:val="30"/>
          <w:cs/>
        </w:rPr>
        <w:t xml:space="preserve">การขอยุติงานการเลี้ยงและใช้สัตว์ทดลองที่เสนอนี้ </w:t>
      </w:r>
      <w:r w:rsidR="00CF1D85" w:rsidRPr="0095062A">
        <w:rPr>
          <w:rFonts w:ascii="TH SarabunPSK" w:eastAsia="Angsana New" w:hAnsi="TH SarabunPSK" w:cs="TH SarabunPSK"/>
          <w:sz w:val="30"/>
          <w:szCs w:val="30"/>
          <w:cs/>
        </w:rPr>
        <w:t>ให้ดำเนินการโดย</w:t>
      </w:r>
      <w:r w:rsidRPr="0095062A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</w:p>
    <w:p w:rsidR="00A82B2D" w:rsidRPr="0095062A" w:rsidRDefault="00A82B2D" w:rsidP="00A82B2D">
      <w:pPr>
        <w:spacing w:line="20" w:lineRule="atLeast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  <w:cs/>
        </w:rPr>
        <w:t xml:space="preserve">[    ] 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  <w:t>CMU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  <w:cs/>
        </w:rPr>
        <w:t>-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  <w:t>ACUC 04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  <w:cs/>
        </w:rPr>
        <w:t>-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  <w:t>01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  <w:cs/>
        </w:rPr>
        <w:t>/2 การ</w:t>
      </w:r>
      <w:r w:rsidRPr="0095062A">
        <w:rPr>
          <w:rFonts w:ascii="TH SarabunPSK" w:hAnsi="TH SarabunPSK" w:cs="TH SarabunPSK"/>
          <w:sz w:val="30"/>
          <w:szCs w:val="30"/>
          <w:u w:val="single"/>
          <w:cs/>
        </w:rPr>
        <w:t>พิจารณาอนุมัติงานการเลี้ยงและใช้สัตว์ทดลองในที่ประชุม</w:t>
      </w:r>
      <w:r w:rsidRPr="0095062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  <w:cs/>
        </w:rPr>
        <w:t xml:space="preserve">[    ] 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  <w:t>CMU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  <w:cs/>
        </w:rPr>
        <w:t>-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  <w:t>ACUC 04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  <w:cs/>
        </w:rPr>
        <w:t>-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  <w:t>02</w:t>
      </w:r>
      <w:r w:rsidRPr="0095062A">
        <w:rPr>
          <w:rFonts w:ascii="TH SarabunPSK" w:hAnsi="TH SarabunPSK" w:cs="TH SarabunPSK"/>
          <w:color w:val="000000" w:themeColor="text1"/>
          <w:sz w:val="30"/>
          <w:szCs w:val="30"/>
          <w:u w:val="single"/>
          <w:cs/>
        </w:rPr>
        <w:t>/2 การ</w:t>
      </w:r>
      <w:r w:rsidRPr="0095062A">
        <w:rPr>
          <w:rFonts w:ascii="TH SarabunPSK" w:hAnsi="TH SarabunPSK" w:cs="TH SarabunPSK"/>
          <w:sz w:val="30"/>
          <w:szCs w:val="30"/>
          <w:u w:val="single"/>
          <w:cs/>
        </w:rPr>
        <w:t>พิจารณาอนุมัติงานการเลี้ยงและใช้สัตว์ทดลองแบบเร่งด่วน</w:t>
      </w:r>
      <w:r w:rsidRPr="0095062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  <w:t>ลงชื่อ …………………….……………………………………………….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Pr="0095062A">
        <w:rPr>
          <w:rFonts w:ascii="TH SarabunPSK" w:hAnsi="TH SarabunPSK" w:cs="TH SarabunPSK"/>
          <w:sz w:val="30"/>
          <w:szCs w:val="30"/>
          <w:cs/>
        </w:rPr>
        <w:t>( ………………………....…………………………..…………..)</w:t>
      </w:r>
    </w:p>
    <w:p w:rsidR="00A82B2D" w:rsidRPr="0095062A" w:rsidRDefault="00A82B2D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95062A">
        <w:rPr>
          <w:rFonts w:ascii="TH SarabunPSK" w:hAnsi="TH SarabunPSK" w:cs="TH SarabunPSK"/>
          <w:sz w:val="30"/>
          <w:szCs w:val="30"/>
          <w:cs/>
        </w:rPr>
        <w:t>วันที่..........................................................................</w:t>
      </w:r>
    </w:p>
    <w:p w:rsidR="00AE0DFC" w:rsidRPr="0095062A" w:rsidRDefault="00AE0DFC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AE0DFC" w:rsidRPr="0095062A" w:rsidRDefault="00AE0DFC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  <w:cs/>
        </w:rPr>
        <w:t>ผลการพิจารณาจากคณะกรรมการฯ</w:t>
      </w:r>
    </w:p>
    <w:p w:rsidR="00AE0DFC" w:rsidRPr="0095062A" w:rsidRDefault="00AE0DFC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  <w:cs/>
        </w:rPr>
        <w:t>[    ] รับทราบและให้ยุติงานการเลี้ยงและใช้สัตว์ทดลอง</w:t>
      </w:r>
    </w:p>
    <w:p w:rsidR="00AE0DFC" w:rsidRPr="0095062A" w:rsidRDefault="00AE0DFC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  <w:cs/>
        </w:rPr>
        <w:t>[    ] รับทราบแต่ไม่เห็นชอบให้ยุติงานการเลี้ยงและใช้สัตว์ทดลอง เนื่องจาก</w:t>
      </w:r>
    </w:p>
    <w:p w:rsidR="00CA2FF5" w:rsidRPr="0095062A" w:rsidRDefault="00CA2FF5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CA2FF5" w:rsidRPr="0095062A" w:rsidRDefault="00CA2FF5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AE0DFC" w:rsidRPr="0095062A" w:rsidRDefault="00AE0DFC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</w:p>
    <w:p w:rsidR="00AE0DFC" w:rsidRPr="0095062A" w:rsidRDefault="00AE0DFC" w:rsidP="00AE0DFC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</w:r>
      <w:r w:rsidRPr="0095062A">
        <w:rPr>
          <w:rFonts w:ascii="TH SarabunPSK" w:hAnsi="TH SarabunPSK" w:cs="TH SarabunPSK"/>
          <w:sz w:val="30"/>
          <w:szCs w:val="30"/>
          <w:cs/>
        </w:rPr>
        <w:tab/>
        <w:t>ลงชื่อ …………………….……………………………………………….</w:t>
      </w:r>
    </w:p>
    <w:p w:rsidR="00AE0DFC" w:rsidRPr="0095062A" w:rsidRDefault="00AE0DFC" w:rsidP="00AE0DFC">
      <w:pPr>
        <w:spacing w:line="2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Pr="0095062A">
        <w:rPr>
          <w:rFonts w:ascii="TH SarabunPSK" w:hAnsi="TH SarabunPSK" w:cs="TH SarabunPSK"/>
          <w:sz w:val="30"/>
          <w:szCs w:val="30"/>
          <w:cs/>
        </w:rPr>
        <w:t>( ………………………....…………………………..…………..)</w:t>
      </w:r>
    </w:p>
    <w:p w:rsidR="00AE0DFC" w:rsidRPr="0095062A" w:rsidRDefault="00AE0DFC" w:rsidP="00A82B2D">
      <w:pPr>
        <w:spacing w:line="20" w:lineRule="atLeast"/>
        <w:contextualSpacing/>
        <w:rPr>
          <w:rFonts w:ascii="TH SarabunPSK" w:hAnsi="TH SarabunPSK" w:cs="TH SarabunPSK"/>
          <w:sz w:val="30"/>
          <w:szCs w:val="30"/>
          <w:cs/>
        </w:rPr>
      </w:pP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</w:r>
      <w:r w:rsidRPr="0095062A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95062A">
        <w:rPr>
          <w:rFonts w:ascii="TH SarabunPSK" w:hAnsi="TH SarabunPSK" w:cs="TH SarabunPSK"/>
          <w:sz w:val="30"/>
          <w:szCs w:val="30"/>
          <w:cs/>
        </w:rPr>
        <w:t>วันที่..........................................................................</w:t>
      </w:r>
    </w:p>
    <w:sectPr w:rsidR="00AE0DFC" w:rsidRPr="0095062A" w:rsidSect="00433696">
      <w:headerReference w:type="default" r:id="rId8"/>
      <w:footerReference w:type="default" r:id="rId9"/>
      <w:pgSz w:w="11906" w:h="16838"/>
      <w:pgMar w:top="1843" w:right="1440" w:bottom="1440" w:left="1440" w:header="720" w:footer="720" w:gutter="0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BA" w:rsidRDefault="000707BA" w:rsidP="00FD3E94">
      <w:r>
        <w:separator/>
      </w:r>
    </w:p>
  </w:endnote>
  <w:endnote w:type="continuationSeparator" w:id="0">
    <w:p w:rsidR="000707BA" w:rsidRDefault="000707BA" w:rsidP="00FD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C0" w:rsidRPr="00A82B2D" w:rsidRDefault="001E7BCA" w:rsidP="005E19C4">
    <w:pPr>
      <w:pStyle w:val="Footer"/>
      <w:jc w:val="center"/>
      <w:rPr>
        <w:rFonts w:ascii="TH SarabunPSK" w:hAnsi="TH SarabunPSK" w:cs="TH SarabunPSK"/>
        <w:sz w:val="22"/>
        <w:szCs w:val="22"/>
        <w:cs/>
      </w:rPr>
    </w:pPr>
    <w:r w:rsidRPr="00A82B2D">
      <w:rPr>
        <w:rFonts w:ascii="TH SarabunPSK" w:hAnsi="TH SarabunPSK" w:cs="TH SarabunPSK"/>
        <w:sz w:val="24"/>
        <w:szCs w:val="32"/>
      </w:rPr>
      <w:fldChar w:fldCharType="begin"/>
    </w:r>
    <w:r w:rsidRPr="00A82B2D">
      <w:rPr>
        <w:rFonts w:ascii="TH SarabunPSK" w:hAnsi="TH SarabunPSK" w:cs="TH SarabunPSK"/>
        <w:sz w:val="24"/>
        <w:szCs w:val="32"/>
      </w:rPr>
      <w:instrText xml:space="preserve"> PAGE   \</w:instrText>
    </w:r>
    <w:r w:rsidRPr="00A82B2D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A82B2D">
      <w:rPr>
        <w:rFonts w:ascii="TH SarabunPSK" w:hAnsi="TH SarabunPSK" w:cs="TH SarabunPSK"/>
        <w:sz w:val="24"/>
        <w:szCs w:val="32"/>
      </w:rPr>
      <w:instrText xml:space="preserve">MERGEFORMAT </w:instrText>
    </w:r>
    <w:r w:rsidRPr="00A82B2D">
      <w:rPr>
        <w:rFonts w:ascii="TH SarabunPSK" w:hAnsi="TH SarabunPSK" w:cs="TH SarabunPSK"/>
        <w:sz w:val="24"/>
        <w:szCs w:val="32"/>
      </w:rPr>
      <w:fldChar w:fldCharType="separate"/>
    </w:r>
    <w:r w:rsidR="00AE20C4" w:rsidRPr="00AE20C4">
      <w:rPr>
        <w:rFonts w:ascii="TH SarabunPSK" w:hAnsi="TH SarabunPSK" w:cs="TH SarabunPSK"/>
        <w:noProof/>
        <w:sz w:val="24"/>
        <w:szCs w:val="24"/>
        <w:lang w:val="th-TH"/>
      </w:rPr>
      <w:t>1</w:t>
    </w:r>
    <w:r w:rsidRPr="00A82B2D">
      <w:rPr>
        <w:rFonts w:ascii="TH SarabunPSK" w:hAnsi="TH SarabunPSK" w:cs="TH SarabunPSK"/>
        <w:noProof/>
        <w:sz w:val="24"/>
        <w:szCs w:val="24"/>
        <w:lang w:val="th-T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BA" w:rsidRDefault="000707BA" w:rsidP="00FD3E94">
      <w:r>
        <w:separator/>
      </w:r>
    </w:p>
  </w:footnote>
  <w:footnote w:type="continuationSeparator" w:id="0">
    <w:p w:rsidR="000707BA" w:rsidRDefault="000707BA" w:rsidP="00FD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Look w:val="0020" w:firstRow="1" w:lastRow="0" w:firstColumn="0" w:lastColumn="0" w:noHBand="0" w:noVBand="0"/>
    </w:tblPr>
    <w:tblGrid>
      <w:gridCol w:w="1530"/>
      <w:gridCol w:w="4680"/>
      <w:gridCol w:w="2970"/>
    </w:tblGrid>
    <w:tr w:rsidR="00B93401" w:rsidRPr="00A82B2D" w:rsidTr="005E19C4">
      <w:trPr>
        <w:trHeight w:val="620"/>
      </w:trPr>
      <w:tc>
        <w:tcPr>
          <w:tcW w:w="1530" w:type="dxa"/>
          <w:vMerge w:val="restart"/>
          <w:tcBorders>
            <w:top w:val="single" w:sz="8" w:space="0" w:color="8064A2"/>
            <w:left w:val="single" w:sz="8" w:space="0" w:color="8064A2"/>
            <w:right w:val="single" w:sz="8" w:space="0" w:color="8064A2"/>
          </w:tcBorders>
          <w:shd w:val="clear" w:color="auto" w:fill="auto"/>
        </w:tcPr>
        <w:p w:rsidR="00B93401" w:rsidRPr="00A82B2D" w:rsidRDefault="005E19C4" w:rsidP="00D677DC">
          <w:pPr>
            <w:spacing w:before="240"/>
            <w:jc w:val="center"/>
            <w:rPr>
              <w:rFonts w:ascii="TH SarabunPSK" w:hAnsi="TH SarabunPSK" w:cs="TH SarabunPSK"/>
              <w:color w:val="FFFFFF"/>
              <w:sz w:val="24"/>
              <w:szCs w:val="24"/>
            </w:rPr>
          </w:pPr>
          <w:r w:rsidRPr="00A82B2D">
            <w:rPr>
              <w:rFonts w:ascii="TH SarabunPSK" w:hAnsi="TH SarabunPSK" w:cs="TH SarabunPSK"/>
              <w:noProof/>
            </w:rPr>
            <w:drawing>
              <wp:inline distT="0" distB="0" distL="0" distR="0" wp14:anchorId="2253A3D5" wp14:editId="7DC0DE18">
                <wp:extent cx="646430" cy="658495"/>
                <wp:effectExtent l="0" t="0" r="1270" b="825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gridSpan w:val="2"/>
          <w:tcBorders>
            <w:right w:val="single" w:sz="8" w:space="0" w:color="8064A2"/>
          </w:tcBorders>
          <w:shd w:val="clear" w:color="auto" w:fill="8064A2"/>
        </w:tcPr>
        <w:p w:rsidR="00A82B2D" w:rsidRPr="00A82B2D" w:rsidRDefault="00A82B2D" w:rsidP="00A82B2D">
          <w:pPr>
            <w:jc w:val="center"/>
            <w:rPr>
              <w:rFonts w:ascii="TH SarabunPSK" w:hAnsi="TH SarabunPSK" w:cs="TH SarabunPSK"/>
              <w:color w:val="FFFFFF"/>
              <w:sz w:val="24"/>
              <w:szCs w:val="24"/>
            </w:rPr>
          </w:pPr>
          <w:r w:rsidRPr="00A82B2D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>ศูนย์สัตว์ทดลอง (สำนักงานบริหารงานวิจัย มหาวิทยาลัยเชียงใหม่</w:t>
          </w:r>
          <w:r w:rsidRPr="00A82B2D">
            <w:rPr>
              <w:rFonts w:ascii="TH SarabunPSK" w:hAnsi="TH SarabunPSK" w:cs="TH SarabunPSK"/>
              <w:color w:val="FFFFFF"/>
              <w:sz w:val="24"/>
              <w:szCs w:val="24"/>
            </w:rPr>
            <w:t>)</w:t>
          </w:r>
        </w:p>
        <w:p w:rsidR="00B93401" w:rsidRPr="00A82B2D" w:rsidRDefault="00A82B2D" w:rsidP="00A82B2D">
          <w:pPr>
            <w:spacing w:before="120"/>
            <w:jc w:val="center"/>
            <w:rPr>
              <w:rFonts w:ascii="TH SarabunPSK" w:hAnsi="TH SarabunPSK" w:cs="TH SarabunPSK"/>
              <w:color w:val="FFFFFF"/>
              <w:sz w:val="24"/>
              <w:szCs w:val="24"/>
              <w:cs/>
            </w:rPr>
          </w:pPr>
          <w:r w:rsidRPr="00A82B2D">
            <w:rPr>
              <w:rFonts w:ascii="TH SarabunPSK" w:hAnsi="TH SarabunPSK" w:cs="TH SarabunPSK"/>
              <w:color w:val="FFFFFF"/>
              <w:sz w:val="24"/>
              <w:szCs w:val="24"/>
            </w:rPr>
            <w:t>Laboratory Animal Center (Office of Research Administration, CMU)</w:t>
          </w:r>
        </w:p>
      </w:tc>
    </w:tr>
    <w:tr w:rsidR="00B93401" w:rsidRPr="00A82B2D" w:rsidTr="00A82B2D">
      <w:trPr>
        <w:trHeight w:val="683"/>
      </w:trPr>
      <w:tc>
        <w:tcPr>
          <w:tcW w:w="1530" w:type="dxa"/>
          <w:vMerge/>
          <w:tcBorders>
            <w:top w:val="single" w:sz="8" w:space="0" w:color="8064A2"/>
            <w:left w:val="single" w:sz="8" w:space="0" w:color="8064A2"/>
            <w:bottom w:val="single" w:sz="8" w:space="0" w:color="8064A2"/>
            <w:right w:val="single" w:sz="8" w:space="0" w:color="8064A2"/>
          </w:tcBorders>
          <w:shd w:val="clear" w:color="auto" w:fill="auto"/>
        </w:tcPr>
        <w:p w:rsidR="00B93401" w:rsidRPr="00A82B2D" w:rsidRDefault="00B93401" w:rsidP="00D677DC">
          <w:pPr>
            <w:rPr>
              <w:rFonts w:ascii="TH SarabunPSK" w:hAnsi="TH SarabunPSK" w:cs="TH SarabunPSK"/>
              <w:sz w:val="24"/>
              <w:szCs w:val="24"/>
            </w:rPr>
          </w:pPr>
        </w:p>
      </w:tc>
      <w:tc>
        <w:tcPr>
          <w:tcW w:w="4680" w:type="dxa"/>
          <w:tcBorders>
            <w:top w:val="single" w:sz="8" w:space="0" w:color="8064A2"/>
            <w:bottom w:val="single" w:sz="8" w:space="0" w:color="8064A2"/>
          </w:tcBorders>
          <w:vAlign w:val="center"/>
        </w:tcPr>
        <w:p w:rsidR="00B93401" w:rsidRPr="00A82B2D" w:rsidRDefault="00B93401" w:rsidP="00A82B2D">
          <w:pPr>
            <w:jc w:val="center"/>
            <w:rPr>
              <w:rFonts w:ascii="TH SarabunPSK" w:hAnsi="TH SarabunPSK" w:cs="TH SarabunPSK"/>
              <w:sz w:val="10"/>
              <w:szCs w:val="10"/>
            </w:rPr>
          </w:pPr>
        </w:p>
        <w:p w:rsidR="00B93401" w:rsidRPr="00A82B2D" w:rsidRDefault="00A82B2D" w:rsidP="00A82B2D">
          <w:pPr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A82B2D">
            <w:rPr>
              <w:rFonts w:ascii="TH SarabunPSK" w:hAnsi="TH SarabunPSK" w:cs="TH SarabunPSK"/>
              <w:sz w:val="24"/>
              <w:szCs w:val="24"/>
            </w:rPr>
            <w:t xml:space="preserve">ACUC–AF 5.2-01 </w:t>
          </w:r>
          <w:r w:rsidRPr="00A82B2D">
            <w:rPr>
              <w:rFonts w:ascii="TH SarabunPSK" w:hAnsi="TH SarabunPSK" w:cs="TH SarabunPSK"/>
              <w:sz w:val="24"/>
              <w:szCs w:val="24"/>
              <w:cs/>
            </w:rPr>
            <w:t xml:space="preserve">แบบฟอร์มขอยุติ </w:t>
          </w:r>
          <w:r w:rsidRPr="00A82B2D">
            <w:rPr>
              <w:rFonts w:ascii="TH SarabunPSK" w:hAnsi="TH SarabunPSK" w:cs="TH SarabunPSK"/>
              <w:sz w:val="24"/>
              <w:szCs w:val="24"/>
            </w:rPr>
            <w:t>AUP</w:t>
          </w:r>
        </w:p>
      </w:tc>
      <w:tc>
        <w:tcPr>
          <w:tcW w:w="2970" w:type="dxa"/>
          <w:tcBorders>
            <w:top w:val="single" w:sz="8" w:space="0" w:color="8064A2"/>
            <w:left w:val="single" w:sz="8" w:space="0" w:color="8064A2"/>
            <w:bottom w:val="single" w:sz="8" w:space="0" w:color="8064A2"/>
            <w:right w:val="single" w:sz="8" w:space="0" w:color="8064A2"/>
          </w:tcBorders>
          <w:vAlign w:val="center"/>
        </w:tcPr>
        <w:p w:rsidR="00B93401" w:rsidRPr="00A82B2D" w:rsidRDefault="00E90491" w:rsidP="00A82B2D">
          <w:pPr>
            <w:spacing w:before="120"/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A82B2D">
            <w:rPr>
              <w:rFonts w:ascii="TH SarabunPSK" w:hAnsi="TH SarabunPSK" w:cs="TH SarabunPSK"/>
              <w:sz w:val="24"/>
              <w:szCs w:val="24"/>
              <w:cs/>
            </w:rPr>
            <w:t xml:space="preserve">จำนวนทั้งหมด </w:t>
          </w:r>
          <w:r w:rsidR="003D6E2F" w:rsidRPr="00A82B2D">
            <w:rPr>
              <w:rFonts w:ascii="TH SarabunPSK" w:hAnsi="TH SarabunPSK" w:cs="TH SarabunPSK"/>
              <w:sz w:val="24"/>
              <w:szCs w:val="24"/>
            </w:rPr>
            <w:t>2</w:t>
          </w:r>
          <w:r w:rsidR="00B93401" w:rsidRPr="00A82B2D">
            <w:rPr>
              <w:rFonts w:ascii="TH SarabunPSK" w:hAnsi="TH SarabunPSK" w:cs="TH SarabunPSK"/>
              <w:sz w:val="24"/>
              <w:szCs w:val="24"/>
              <w:cs/>
            </w:rPr>
            <w:t xml:space="preserve"> หน้า</w:t>
          </w:r>
        </w:p>
        <w:p w:rsidR="00BC65DE" w:rsidRPr="00A82B2D" w:rsidRDefault="00AE20C4" w:rsidP="00A82B2D">
          <w:pPr>
            <w:spacing w:before="120"/>
            <w:jc w:val="center"/>
            <w:rPr>
              <w:rFonts w:ascii="TH SarabunPSK" w:hAnsi="TH SarabunPSK" w:cs="TH SarabunPSK" w:hint="cs"/>
              <w:sz w:val="24"/>
              <w:szCs w:val="24"/>
              <w:cs/>
            </w:rPr>
          </w:pPr>
          <w:r>
            <w:rPr>
              <w:rFonts w:ascii="TH SarabunPSK" w:hAnsi="TH SarabunPSK" w:cs="TH SarabunPSK"/>
              <w:sz w:val="24"/>
              <w:szCs w:val="24"/>
              <w:cs/>
            </w:rPr>
            <w:t>ฉบับที่ 4</w:t>
          </w:r>
          <w:r w:rsidR="005C0BDA" w:rsidRPr="00A82B2D">
            <w:rPr>
              <w:rFonts w:ascii="TH SarabunPSK" w:hAnsi="TH SarabunPSK" w:cs="TH SarabunPSK"/>
              <w:sz w:val="24"/>
              <w:szCs w:val="24"/>
              <w:cs/>
            </w:rPr>
            <w:t xml:space="preserve"> </w:t>
          </w:r>
          <w:r w:rsidR="005C0BDA" w:rsidRPr="00A82B2D">
            <w:rPr>
              <w:rFonts w:ascii="TH SarabunPSK" w:hAnsi="TH SarabunPSK" w:cs="TH SarabunPSK"/>
              <w:sz w:val="24"/>
              <w:szCs w:val="24"/>
            </w:rPr>
            <w:t>Version</w:t>
          </w:r>
          <w:r>
            <w:rPr>
              <w:rFonts w:ascii="TH SarabunPSK" w:hAnsi="TH SarabunPSK" w:cs="TH SarabunPSK"/>
              <w:sz w:val="24"/>
              <w:szCs w:val="24"/>
            </w:rPr>
            <w:t xml:space="preserve"> 2023</w:t>
          </w:r>
        </w:p>
      </w:tc>
    </w:tr>
  </w:tbl>
  <w:p w:rsidR="00DE739F" w:rsidRPr="005E19C4" w:rsidRDefault="00DE739F">
    <w:pPr>
      <w:pStyle w:val="Header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D0EA76"/>
    <w:lvl w:ilvl="0">
      <w:numFmt w:val="decimal"/>
      <w:lvlText w:val="*"/>
      <w:lvlJc w:val="left"/>
    </w:lvl>
  </w:abstractNum>
  <w:abstractNum w:abstractNumId="1" w15:restartNumberingAfterBreak="0">
    <w:nsid w:val="0C3E5A49"/>
    <w:multiLevelType w:val="hybridMultilevel"/>
    <w:tmpl w:val="C27A3A86"/>
    <w:lvl w:ilvl="0" w:tplc="0ABC12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4221989"/>
    <w:multiLevelType w:val="hybridMultilevel"/>
    <w:tmpl w:val="48789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ABC12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32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9B239D"/>
    <w:multiLevelType w:val="hybridMultilevel"/>
    <w:tmpl w:val="61985E4E"/>
    <w:lvl w:ilvl="0" w:tplc="3C04CC6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cs"/>
      </w:rPr>
    </w:lvl>
    <w:lvl w:ilvl="1" w:tplc="086EE450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2AFF317A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5" w15:restartNumberingAfterBreak="0">
    <w:nsid w:val="30B97076"/>
    <w:multiLevelType w:val="hybridMultilevel"/>
    <w:tmpl w:val="936C3128"/>
    <w:lvl w:ilvl="0" w:tplc="AE8E1A8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2F47496"/>
    <w:multiLevelType w:val="multilevel"/>
    <w:tmpl w:val="50263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340A21A7"/>
    <w:multiLevelType w:val="hybridMultilevel"/>
    <w:tmpl w:val="663ED8B8"/>
    <w:lvl w:ilvl="0" w:tplc="F774B50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635BB1"/>
    <w:multiLevelType w:val="hybridMultilevel"/>
    <w:tmpl w:val="B944059E"/>
    <w:lvl w:ilvl="0" w:tplc="0ABC12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25C03E5"/>
    <w:multiLevelType w:val="hybridMultilevel"/>
    <w:tmpl w:val="212C0868"/>
    <w:lvl w:ilvl="0" w:tplc="FB7EBEE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28"/>
        <w:szCs w:val="28"/>
      </w:rPr>
    </w:lvl>
    <w:lvl w:ilvl="1" w:tplc="4E98AE02">
      <w:start w:val="1"/>
      <w:numFmt w:val="bullet"/>
      <w:lvlText w:val="-"/>
      <w:lvlJc w:val="left"/>
      <w:pPr>
        <w:ind w:left="2355" w:hanging="360"/>
      </w:pPr>
      <w:rPr>
        <w:rFonts w:ascii="Browallia New" w:hAnsi="Browallia New" w:hint="default"/>
        <w:b w:val="0"/>
        <w:bCs w:val="0"/>
        <w:sz w:val="32"/>
        <w:szCs w:val="24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52012CB9"/>
    <w:multiLevelType w:val="multilevel"/>
    <w:tmpl w:val="EB9C7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cs"/>
      </w:rPr>
    </w:lvl>
  </w:abstractNum>
  <w:abstractNum w:abstractNumId="11" w15:restartNumberingAfterBreak="0">
    <w:nsid w:val="52652D65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2" w15:restartNumberingAfterBreak="0">
    <w:nsid w:val="53F819AA"/>
    <w:multiLevelType w:val="hybridMultilevel"/>
    <w:tmpl w:val="8084D376"/>
    <w:lvl w:ilvl="0" w:tplc="DCCC1152">
      <w:start w:val="1"/>
      <w:numFmt w:val="bullet"/>
      <w:lvlText w:val=""/>
      <w:lvlJc w:val="left"/>
      <w:pPr>
        <w:tabs>
          <w:tab w:val="num" w:pos="567"/>
        </w:tabs>
        <w:ind w:left="510" w:hanging="15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D6953"/>
    <w:multiLevelType w:val="hybridMultilevel"/>
    <w:tmpl w:val="2DAC6A2C"/>
    <w:lvl w:ilvl="0" w:tplc="0090FA5A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7ECE2C94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56B05A30"/>
    <w:multiLevelType w:val="hybridMultilevel"/>
    <w:tmpl w:val="ADB47C6A"/>
    <w:lvl w:ilvl="0" w:tplc="8CDC8018">
      <w:start w:val="1"/>
      <w:numFmt w:val="decimal"/>
      <w:lvlText w:val="%1)"/>
      <w:lvlJc w:val="left"/>
      <w:pPr>
        <w:tabs>
          <w:tab w:val="num" w:pos="1193"/>
        </w:tabs>
        <w:ind w:left="119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15" w15:restartNumberingAfterBreak="0">
    <w:nsid w:val="59251B22"/>
    <w:multiLevelType w:val="hybridMultilevel"/>
    <w:tmpl w:val="9EB2A8D4"/>
    <w:lvl w:ilvl="0" w:tplc="9E3E27D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9BD721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7" w15:restartNumberingAfterBreak="0">
    <w:nsid w:val="6E7549E5"/>
    <w:multiLevelType w:val="hybridMultilevel"/>
    <w:tmpl w:val="7E0C11EC"/>
    <w:lvl w:ilvl="0" w:tplc="96B8B10A">
      <w:start w:val="1"/>
      <w:numFmt w:val="bullet"/>
      <w:lvlText w:val=""/>
      <w:legacy w:legacy="1" w:legacySpace="0" w:legacyIndent="283"/>
      <w:lvlJc w:val="left"/>
      <w:pPr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AE7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D11E3"/>
    <w:multiLevelType w:val="hybridMultilevel"/>
    <w:tmpl w:val="21808B02"/>
    <w:lvl w:ilvl="0" w:tplc="71647D3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3"/>
  </w:num>
  <w:num w:numId="5">
    <w:abstractNumId w:val="18"/>
  </w:num>
  <w:num w:numId="6">
    <w:abstractNumId w:val="4"/>
  </w:num>
  <w:num w:numId="7">
    <w:abstractNumId w:val="11"/>
  </w:num>
  <w:num w:numId="8">
    <w:abstractNumId w:val="16"/>
  </w:num>
  <w:num w:numId="9">
    <w:abstractNumId w:val="15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17"/>
  </w:num>
  <w:num w:numId="16">
    <w:abstractNumId w:val="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24"/>
          <w:szCs w:val="24"/>
        </w:rPr>
      </w:lvl>
    </w:lvlOverride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E4181"/>
    <w:rsid w:val="00005CFC"/>
    <w:rsid w:val="00012BA8"/>
    <w:rsid w:val="00014D51"/>
    <w:rsid w:val="00024235"/>
    <w:rsid w:val="00027577"/>
    <w:rsid w:val="0003546C"/>
    <w:rsid w:val="000501CB"/>
    <w:rsid w:val="00062933"/>
    <w:rsid w:val="000707BA"/>
    <w:rsid w:val="000713CA"/>
    <w:rsid w:val="00090A86"/>
    <w:rsid w:val="0009542D"/>
    <w:rsid w:val="00095E02"/>
    <w:rsid w:val="000E7B83"/>
    <w:rsid w:val="000F0038"/>
    <w:rsid w:val="000F4515"/>
    <w:rsid w:val="000F49DB"/>
    <w:rsid w:val="00117F1C"/>
    <w:rsid w:val="00117F49"/>
    <w:rsid w:val="001533D9"/>
    <w:rsid w:val="0016407F"/>
    <w:rsid w:val="00172CDB"/>
    <w:rsid w:val="00174CBA"/>
    <w:rsid w:val="001774BB"/>
    <w:rsid w:val="00183DBF"/>
    <w:rsid w:val="00184F9C"/>
    <w:rsid w:val="00194F64"/>
    <w:rsid w:val="0019762C"/>
    <w:rsid w:val="001B2228"/>
    <w:rsid w:val="001C0A46"/>
    <w:rsid w:val="001D2C29"/>
    <w:rsid w:val="001D68F4"/>
    <w:rsid w:val="001E03CA"/>
    <w:rsid w:val="001E1D49"/>
    <w:rsid w:val="001E4C6A"/>
    <w:rsid w:val="001E70D3"/>
    <w:rsid w:val="001E7BCA"/>
    <w:rsid w:val="001F24C0"/>
    <w:rsid w:val="00205DDF"/>
    <w:rsid w:val="00231932"/>
    <w:rsid w:val="00232835"/>
    <w:rsid w:val="0025560E"/>
    <w:rsid w:val="00257B80"/>
    <w:rsid w:val="002643F5"/>
    <w:rsid w:val="00274710"/>
    <w:rsid w:val="00277CFB"/>
    <w:rsid w:val="002802F8"/>
    <w:rsid w:val="00292B64"/>
    <w:rsid w:val="002A4AB7"/>
    <w:rsid w:val="002A5CD2"/>
    <w:rsid w:val="002A6A49"/>
    <w:rsid w:val="002C624A"/>
    <w:rsid w:val="002D0393"/>
    <w:rsid w:val="002D4AA2"/>
    <w:rsid w:val="002D4FB3"/>
    <w:rsid w:val="002E60E4"/>
    <w:rsid w:val="002E60F8"/>
    <w:rsid w:val="003032AE"/>
    <w:rsid w:val="003120EA"/>
    <w:rsid w:val="003217BC"/>
    <w:rsid w:val="003350CA"/>
    <w:rsid w:val="00335324"/>
    <w:rsid w:val="00362780"/>
    <w:rsid w:val="00363CB4"/>
    <w:rsid w:val="003813E8"/>
    <w:rsid w:val="003A40DD"/>
    <w:rsid w:val="003A4E18"/>
    <w:rsid w:val="003B21D5"/>
    <w:rsid w:val="003D123A"/>
    <w:rsid w:val="003D6E2F"/>
    <w:rsid w:val="003F121E"/>
    <w:rsid w:val="003F7871"/>
    <w:rsid w:val="00404915"/>
    <w:rsid w:val="00407CEF"/>
    <w:rsid w:val="004128F9"/>
    <w:rsid w:val="004279A0"/>
    <w:rsid w:val="00433696"/>
    <w:rsid w:val="00452F38"/>
    <w:rsid w:val="00454F63"/>
    <w:rsid w:val="00497352"/>
    <w:rsid w:val="004C2926"/>
    <w:rsid w:val="004D5466"/>
    <w:rsid w:val="004D7E48"/>
    <w:rsid w:val="004F2FC4"/>
    <w:rsid w:val="005010A1"/>
    <w:rsid w:val="005028EF"/>
    <w:rsid w:val="00506464"/>
    <w:rsid w:val="00516864"/>
    <w:rsid w:val="00524D12"/>
    <w:rsid w:val="00535D7E"/>
    <w:rsid w:val="00547CC0"/>
    <w:rsid w:val="005504E8"/>
    <w:rsid w:val="005511EE"/>
    <w:rsid w:val="00554F59"/>
    <w:rsid w:val="00554FAC"/>
    <w:rsid w:val="005845F2"/>
    <w:rsid w:val="005969CB"/>
    <w:rsid w:val="005A20F4"/>
    <w:rsid w:val="005A75E7"/>
    <w:rsid w:val="005B14D6"/>
    <w:rsid w:val="005B195F"/>
    <w:rsid w:val="005B49DF"/>
    <w:rsid w:val="005C030F"/>
    <w:rsid w:val="005C0BDA"/>
    <w:rsid w:val="005C400F"/>
    <w:rsid w:val="005C41F2"/>
    <w:rsid w:val="005C5AF6"/>
    <w:rsid w:val="005E19C4"/>
    <w:rsid w:val="005E45EE"/>
    <w:rsid w:val="00607E12"/>
    <w:rsid w:val="0062683B"/>
    <w:rsid w:val="00636895"/>
    <w:rsid w:val="006546BE"/>
    <w:rsid w:val="006550A7"/>
    <w:rsid w:val="00671939"/>
    <w:rsid w:val="006870C1"/>
    <w:rsid w:val="006975EF"/>
    <w:rsid w:val="006B0712"/>
    <w:rsid w:val="006B27BD"/>
    <w:rsid w:val="006C7053"/>
    <w:rsid w:val="006F3B9A"/>
    <w:rsid w:val="006F42F9"/>
    <w:rsid w:val="0071735C"/>
    <w:rsid w:val="00721685"/>
    <w:rsid w:val="00723A11"/>
    <w:rsid w:val="0072595B"/>
    <w:rsid w:val="00731DEF"/>
    <w:rsid w:val="00744E9A"/>
    <w:rsid w:val="007471AF"/>
    <w:rsid w:val="0076407B"/>
    <w:rsid w:val="00795018"/>
    <w:rsid w:val="00795FA2"/>
    <w:rsid w:val="007A5E4C"/>
    <w:rsid w:val="007A608A"/>
    <w:rsid w:val="007B17AC"/>
    <w:rsid w:val="007C0B71"/>
    <w:rsid w:val="007D4D85"/>
    <w:rsid w:val="007E4181"/>
    <w:rsid w:val="007F1C4D"/>
    <w:rsid w:val="008129CB"/>
    <w:rsid w:val="00815DEF"/>
    <w:rsid w:val="00816684"/>
    <w:rsid w:val="00827CE6"/>
    <w:rsid w:val="008308E5"/>
    <w:rsid w:val="00830D5A"/>
    <w:rsid w:val="00830F95"/>
    <w:rsid w:val="008342E1"/>
    <w:rsid w:val="00836745"/>
    <w:rsid w:val="00872312"/>
    <w:rsid w:val="008D0CD8"/>
    <w:rsid w:val="008D7A8E"/>
    <w:rsid w:val="008E391E"/>
    <w:rsid w:val="008E5AB6"/>
    <w:rsid w:val="0091365B"/>
    <w:rsid w:val="00915141"/>
    <w:rsid w:val="0095062A"/>
    <w:rsid w:val="00966700"/>
    <w:rsid w:val="00975C67"/>
    <w:rsid w:val="00985B0A"/>
    <w:rsid w:val="009A2334"/>
    <w:rsid w:val="009B0368"/>
    <w:rsid w:val="009C2DB4"/>
    <w:rsid w:val="009F2CF4"/>
    <w:rsid w:val="00A04652"/>
    <w:rsid w:val="00A10937"/>
    <w:rsid w:val="00A1279E"/>
    <w:rsid w:val="00A5617F"/>
    <w:rsid w:val="00A734F4"/>
    <w:rsid w:val="00A77780"/>
    <w:rsid w:val="00A827BF"/>
    <w:rsid w:val="00A82B2D"/>
    <w:rsid w:val="00AA4BF2"/>
    <w:rsid w:val="00AB3C66"/>
    <w:rsid w:val="00AB7B58"/>
    <w:rsid w:val="00AC51F2"/>
    <w:rsid w:val="00AD1172"/>
    <w:rsid w:val="00AD48A1"/>
    <w:rsid w:val="00AE0DFC"/>
    <w:rsid w:val="00AE20C4"/>
    <w:rsid w:val="00AE2942"/>
    <w:rsid w:val="00AE69FA"/>
    <w:rsid w:val="00AF6782"/>
    <w:rsid w:val="00B2470E"/>
    <w:rsid w:val="00B400D9"/>
    <w:rsid w:val="00B430F2"/>
    <w:rsid w:val="00B5270C"/>
    <w:rsid w:val="00B70C13"/>
    <w:rsid w:val="00B772AA"/>
    <w:rsid w:val="00B93401"/>
    <w:rsid w:val="00BC4C5B"/>
    <w:rsid w:val="00BC65DE"/>
    <w:rsid w:val="00BD0183"/>
    <w:rsid w:val="00BD0566"/>
    <w:rsid w:val="00BD4748"/>
    <w:rsid w:val="00BD50EA"/>
    <w:rsid w:val="00BF7C56"/>
    <w:rsid w:val="00C0609C"/>
    <w:rsid w:val="00C37B9A"/>
    <w:rsid w:val="00C40668"/>
    <w:rsid w:val="00C510BD"/>
    <w:rsid w:val="00C66E67"/>
    <w:rsid w:val="00C72989"/>
    <w:rsid w:val="00C73A2E"/>
    <w:rsid w:val="00C97FCE"/>
    <w:rsid w:val="00CA2F46"/>
    <w:rsid w:val="00CA2FF5"/>
    <w:rsid w:val="00CD0B37"/>
    <w:rsid w:val="00CD261F"/>
    <w:rsid w:val="00CF1D85"/>
    <w:rsid w:val="00CF7BA7"/>
    <w:rsid w:val="00D1764C"/>
    <w:rsid w:val="00D20AB9"/>
    <w:rsid w:val="00D231F5"/>
    <w:rsid w:val="00D552B1"/>
    <w:rsid w:val="00D60317"/>
    <w:rsid w:val="00D71A5E"/>
    <w:rsid w:val="00D85062"/>
    <w:rsid w:val="00D976BA"/>
    <w:rsid w:val="00DC108F"/>
    <w:rsid w:val="00DD411D"/>
    <w:rsid w:val="00DD7F15"/>
    <w:rsid w:val="00DE21EA"/>
    <w:rsid w:val="00DE35C0"/>
    <w:rsid w:val="00DE739F"/>
    <w:rsid w:val="00DF1442"/>
    <w:rsid w:val="00DF5EDB"/>
    <w:rsid w:val="00E04CD3"/>
    <w:rsid w:val="00E245FE"/>
    <w:rsid w:val="00E41D6C"/>
    <w:rsid w:val="00E46853"/>
    <w:rsid w:val="00E536B6"/>
    <w:rsid w:val="00E57092"/>
    <w:rsid w:val="00E6659B"/>
    <w:rsid w:val="00E711A8"/>
    <w:rsid w:val="00E72D0E"/>
    <w:rsid w:val="00E90491"/>
    <w:rsid w:val="00E95C63"/>
    <w:rsid w:val="00EA3FF9"/>
    <w:rsid w:val="00EA4DD5"/>
    <w:rsid w:val="00EB7248"/>
    <w:rsid w:val="00EC2D26"/>
    <w:rsid w:val="00EC645F"/>
    <w:rsid w:val="00ED6C7B"/>
    <w:rsid w:val="00EE01BC"/>
    <w:rsid w:val="00EE602B"/>
    <w:rsid w:val="00EF4205"/>
    <w:rsid w:val="00F02C83"/>
    <w:rsid w:val="00F07DB1"/>
    <w:rsid w:val="00F10FD9"/>
    <w:rsid w:val="00F401B1"/>
    <w:rsid w:val="00F416B5"/>
    <w:rsid w:val="00F4697C"/>
    <w:rsid w:val="00F50A11"/>
    <w:rsid w:val="00F52F4D"/>
    <w:rsid w:val="00F85029"/>
    <w:rsid w:val="00F8787C"/>
    <w:rsid w:val="00F91B99"/>
    <w:rsid w:val="00F95D96"/>
    <w:rsid w:val="00F972C6"/>
    <w:rsid w:val="00FA0147"/>
    <w:rsid w:val="00FA04C9"/>
    <w:rsid w:val="00FA42B7"/>
    <w:rsid w:val="00FA73DD"/>
    <w:rsid w:val="00FB0873"/>
    <w:rsid w:val="00FB4363"/>
    <w:rsid w:val="00FD0C08"/>
    <w:rsid w:val="00FD3E94"/>
    <w:rsid w:val="00FE396D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E4228A-6697-4EF0-B791-15C2ED98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81"/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07E12"/>
    <w:pPr>
      <w:keepNext/>
      <w:outlineLvl w:val="0"/>
    </w:pPr>
    <w:rPr>
      <w:rFonts w:ascii="Arial" w:eastAsia="Times New Roman" w:hAnsi="Arial" w:cs="Angsana New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7CC0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D3E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FD3E94"/>
    <w:rPr>
      <w:rFonts w:ascii="EucrosiaUPC" w:eastAsia="Cordia New" w:hAnsi="EucrosiaUPC"/>
      <w:sz w:val="32"/>
      <w:szCs w:val="40"/>
    </w:rPr>
  </w:style>
  <w:style w:type="paragraph" w:styleId="Footer">
    <w:name w:val="footer"/>
    <w:basedOn w:val="Normal"/>
    <w:link w:val="FooterChar"/>
    <w:uiPriority w:val="99"/>
    <w:rsid w:val="00FD3E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D3E94"/>
    <w:rPr>
      <w:rFonts w:ascii="EucrosiaUPC" w:eastAsia="Cordia New" w:hAnsi="EucrosiaUPC"/>
      <w:sz w:val="32"/>
      <w:szCs w:val="40"/>
    </w:rPr>
  </w:style>
  <w:style w:type="paragraph" w:customStyle="1" w:styleId="Default">
    <w:name w:val="Default"/>
    <w:rsid w:val="00FD3E94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C73A2E"/>
    <w:pPr>
      <w:tabs>
        <w:tab w:val="left" w:pos="993"/>
      </w:tabs>
      <w:spacing w:before="240"/>
      <w:ind w:left="993"/>
    </w:pPr>
    <w:rPr>
      <w:rFonts w:ascii="Angsana New" w:hAnsi="Angsan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C73A2E"/>
    <w:rPr>
      <w:rFonts w:ascii="Angsana New" w:eastAsia="Cordia New" w:hAnsi="Angsan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C73A2E"/>
    <w:pPr>
      <w:spacing w:after="120"/>
      <w:ind w:left="360"/>
    </w:pPr>
    <w:rPr>
      <w:rFonts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73A2E"/>
    <w:rPr>
      <w:rFonts w:ascii="EucrosiaUPC" w:eastAsia="Cordia New" w:hAnsi="EucrosiaUPC"/>
      <w:sz w:val="16"/>
    </w:rPr>
  </w:style>
  <w:style w:type="character" w:styleId="Hyperlink">
    <w:name w:val="Hyperlink"/>
    <w:basedOn w:val="DefaultParagraphFont"/>
    <w:rsid w:val="00005C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5CFC"/>
    <w:pPr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character" w:styleId="FollowedHyperlink">
    <w:name w:val="FollowedHyperlink"/>
    <w:basedOn w:val="DefaultParagraphFont"/>
    <w:rsid w:val="006870C1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607E12"/>
    <w:rPr>
      <w:rFonts w:ascii="Arial" w:hAnsi="Arial"/>
      <w:b/>
      <w:bCs/>
      <w:sz w:val="24"/>
      <w:szCs w:val="24"/>
      <w:u w:val="single"/>
    </w:rPr>
  </w:style>
  <w:style w:type="paragraph" w:styleId="TOC1">
    <w:name w:val="toc 1"/>
    <w:basedOn w:val="Normal"/>
    <w:next w:val="Normal"/>
    <w:autoRedefine/>
    <w:rsid w:val="00607E12"/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org2">
    <w:name w:val="org2"/>
    <w:basedOn w:val="DefaultParagraphFont"/>
    <w:rsid w:val="00174CBA"/>
    <w:rPr>
      <w:rFonts w:ascii="Verdana" w:hAnsi="Verdana" w:hint="default"/>
      <w:color w:val="000000"/>
      <w:sz w:val="16"/>
      <w:szCs w:val="16"/>
      <w:bdr w:val="none" w:sz="0" w:space="0" w:color="auto" w:frame="1"/>
    </w:rPr>
  </w:style>
  <w:style w:type="paragraph" w:styleId="BalloonText">
    <w:name w:val="Balloon Text"/>
    <w:basedOn w:val="Normal"/>
    <w:link w:val="BalloonTextChar"/>
    <w:rsid w:val="00FF25A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F25A0"/>
    <w:rPr>
      <w:rFonts w:ascii="Tahoma" w:eastAsia="Cordia New" w:hAnsi="Tahoma"/>
      <w:sz w:val="16"/>
    </w:rPr>
  </w:style>
  <w:style w:type="table" w:styleId="MediumShading1-Accent4">
    <w:name w:val="Medium Shading 1 Accent 4"/>
    <w:basedOn w:val="TableNormal"/>
    <w:uiPriority w:val="63"/>
    <w:rsid w:val="00184F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184F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LightGrid-Accent4">
    <w:name w:val="Light Grid Accent 4"/>
    <w:basedOn w:val="TableNormal"/>
    <w:uiPriority w:val="62"/>
    <w:rsid w:val="00184F9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4">
    <w:name w:val="Light List Accent 4"/>
    <w:basedOn w:val="TableNormal"/>
    <w:uiPriority w:val="61"/>
    <w:rsid w:val="00184F9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Grid1-Accent4">
    <w:name w:val="Medium Grid 1 Accent 4"/>
    <w:basedOn w:val="TableNormal"/>
    <w:uiPriority w:val="67"/>
    <w:rsid w:val="001E70D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4">
    <w:name w:val="Colorful Grid Accent 4"/>
    <w:basedOn w:val="TableNormal"/>
    <w:uiPriority w:val="73"/>
    <w:rsid w:val="001E70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547CC0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PageNumber">
    <w:name w:val="page number"/>
    <w:basedOn w:val="DefaultParagraphFont"/>
    <w:rsid w:val="00547CC0"/>
  </w:style>
  <w:style w:type="table" w:styleId="DarkList-Accent4">
    <w:name w:val="Dark List Accent 4"/>
    <w:basedOn w:val="TableNormal"/>
    <w:uiPriority w:val="70"/>
    <w:rsid w:val="0043369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B8DE-AD52-4875-8DFF-B4B06250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381</Words>
  <Characters>1953</Characters>
  <Application>Microsoft Office Word</Application>
  <DocSecurity>0</DocSecurity>
  <Lines>52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การจัดทำแนวปฏิบัติ</vt:lpstr>
      <vt:lpstr>การจัดทำแนวปฏิบัติ</vt:lpstr>
    </vt:vector>
  </TitlesOfParts>
  <Company>med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การจัดทำแนวปฏิบัติ</dc:title>
  <dc:creator>sarawoot yama</dc:creator>
  <cp:lastModifiedBy>HP ENVY23</cp:lastModifiedBy>
  <cp:revision>29</cp:revision>
  <cp:lastPrinted>2010-06-08T02:47:00Z</cp:lastPrinted>
  <dcterms:created xsi:type="dcterms:W3CDTF">2012-09-20T06:33:00Z</dcterms:created>
  <dcterms:modified xsi:type="dcterms:W3CDTF">2023-04-03T08:01:00Z</dcterms:modified>
</cp:coreProperties>
</file>